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EB" w:rsidRPr="004E4413" w:rsidRDefault="002851A8" w:rsidP="00C9489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4E4413">
        <w:rPr>
          <w:lang w:val="en-US"/>
        </w:rPr>
        <w:t xml:space="preserve">Goldberg, M. A. (1957). The "fears" of john </w:t>
      </w:r>
      <w:proofErr w:type="spellStart"/>
      <w:proofErr w:type="gramStart"/>
      <w:r w:rsidRPr="004E4413">
        <w:rPr>
          <w:lang w:val="en-US"/>
        </w:rPr>
        <w:t>keats</w:t>
      </w:r>
      <w:proofErr w:type="spellEnd"/>
      <w:proofErr w:type="gramEnd"/>
      <w:r w:rsidRPr="004E4413">
        <w:rPr>
          <w:lang w:val="en-US"/>
        </w:rPr>
        <w:t>. Modern Language Quarterly, 18(2), 125.</w:t>
      </w:r>
    </w:p>
    <w:p w:rsidR="002851A8" w:rsidRPr="004E4413" w:rsidRDefault="002E638B" w:rsidP="00C94899">
      <w:pPr>
        <w:pStyle w:val="ListParagraph"/>
        <w:numPr>
          <w:ilvl w:val="0"/>
          <w:numId w:val="1"/>
        </w:numPr>
        <w:jc w:val="both"/>
      </w:pPr>
      <w:r w:rsidRPr="004E4413">
        <w:rPr>
          <w:lang w:val="en-US"/>
        </w:rPr>
        <w:t xml:space="preserve">At the edge of darkness: The penumbra of john </w:t>
      </w:r>
      <w:proofErr w:type="spellStart"/>
      <w:r w:rsidRPr="004E4413">
        <w:rPr>
          <w:lang w:val="en-US"/>
        </w:rPr>
        <w:t>keats</w:t>
      </w:r>
      <w:proofErr w:type="spellEnd"/>
      <w:proofErr w:type="gramStart"/>
      <w:r w:rsidRPr="004E4413">
        <w:rPr>
          <w:lang w:val="en-US"/>
        </w:rPr>
        <w:t>.(</w:t>
      </w:r>
      <w:proofErr w:type="gramEnd"/>
      <w:r w:rsidRPr="004E4413">
        <w:rPr>
          <w:lang w:val="en-US"/>
        </w:rPr>
        <w:t xml:space="preserve">2001). </w:t>
      </w:r>
      <w:proofErr w:type="spellStart"/>
      <w:r w:rsidRPr="004E4413">
        <w:t>Semiotica</w:t>
      </w:r>
      <w:proofErr w:type="spellEnd"/>
      <w:r w:rsidRPr="004E4413">
        <w:t>, 136(1-4), 327.</w:t>
      </w:r>
    </w:p>
    <w:p w:rsidR="00D349DC" w:rsidRPr="004E4413" w:rsidRDefault="009118B4" w:rsidP="00C94899">
      <w:pPr>
        <w:pStyle w:val="ListParagraph"/>
        <w:numPr>
          <w:ilvl w:val="0"/>
          <w:numId w:val="1"/>
        </w:numPr>
        <w:jc w:val="both"/>
      </w:pPr>
      <w:proofErr w:type="spellStart"/>
      <w:r w:rsidRPr="004E4413">
        <w:rPr>
          <w:lang w:val="en-US"/>
        </w:rPr>
        <w:t>Walz</w:t>
      </w:r>
      <w:proofErr w:type="spellEnd"/>
      <w:r w:rsidRPr="004E4413">
        <w:rPr>
          <w:lang w:val="en-US"/>
        </w:rPr>
        <w:t xml:space="preserve">, R. J. (2007). Loving to death: An object relations interpretation of desire and destruction in William Wordsworth's Lucy poems. </w:t>
      </w:r>
      <w:proofErr w:type="spellStart"/>
      <w:r w:rsidRPr="004E4413">
        <w:t>Journal</w:t>
      </w:r>
      <w:proofErr w:type="spellEnd"/>
      <w:r w:rsidRPr="004E4413">
        <w:t xml:space="preserve"> Of </w:t>
      </w:r>
      <w:proofErr w:type="spellStart"/>
      <w:r w:rsidRPr="004E4413">
        <w:t>Poetry</w:t>
      </w:r>
      <w:proofErr w:type="spellEnd"/>
      <w:r w:rsidRPr="004E4413">
        <w:t xml:space="preserve"> </w:t>
      </w:r>
      <w:proofErr w:type="spellStart"/>
      <w:r w:rsidRPr="004E4413">
        <w:t>Therapy</w:t>
      </w:r>
      <w:proofErr w:type="spellEnd"/>
      <w:r w:rsidRPr="004E4413">
        <w:t>, 20(1), 21-40.</w:t>
      </w:r>
    </w:p>
    <w:p w:rsidR="00AB6BAE" w:rsidRPr="004E4413" w:rsidRDefault="00AB6BAE" w:rsidP="00C94899">
      <w:pPr>
        <w:pStyle w:val="ListParagraph"/>
        <w:numPr>
          <w:ilvl w:val="0"/>
          <w:numId w:val="1"/>
        </w:numPr>
        <w:jc w:val="both"/>
      </w:pPr>
      <w:r w:rsidRPr="004E4413">
        <w:rPr>
          <w:lang w:val="en-US"/>
        </w:rPr>
        <w:t xml:space="preserve">Gardner, J. H. (1989). "TO CEASE UPON THE MIDNIGHT": KEATS AND GIBBON. </w:t>
      </w:r>
      <w:r w:rsidRPr="004E4413">
        <w:t xml:space="preserve">English </w:t>
      </w:r>
      <w:proofErr w:type="spellStart"/>
      <w:r w:rsidRPr="004E4413">
        <w:t>Language</w:t>
      </w:r>
      <w:proofErr w:type="spellEnd"/>
      <w:r w:rsidRPr="004E4413">
        <w:t xml:space="preserve"> Notes, 26(4), 47.</w:t>
      </w:r>
    </w:p>
    <w:p w:rsidR="004A017C" w:rsidRPr="004E4413" w:rsidRDefault="004A017C" w:rsidP="00C94899">
      <w:pPr>
        <w:pStyle w:val="ListParagraph"/>
        <w:numPr>
          <w:ilvl w:val="0"/>
          <w:numId w:val="1"/>
        </w:numPr>
        <w:jc w:val="both"/>
      </w:pPr>
      <w:r w:rsidRPr="004E4413">
        <w:rPr>
          <w:lang w:val="en-US"/>
        </w:rPr>
        <w:t xml:space="preserve">Hewitt, R. (1987). Faery Lands Fit and Forlorn: Keats and the "Problem" of Wordsworth's "Ego.". </w:t>
      </w:r>
      <w:r w:rsidRPr="004E4413">
        <w:t xml:space="preserve">In, </w:t>
      </w:r>
      <w:proofErr w:type="spellStart"/>
      <w:r w:rsidRPr="004E4413">
        <w:t>Essays</w:t>
      </w:r>
      <w:proofErr w:type="spellEnd"/>
      <w:r w:rsidRPr="004E4413">
        <w:t xml:space="preserve"> in </w:t>
      </w:r>
      <w:proofErr w:type="spellStart"/>
      <w:r w:rsidRPr="004E4413">
        <w:t>Literature</w:t>
      </w:r>
      <w:proofErr w:type="spellEnd"/>
      <w:r w:rsidRPr="004E4413">
        <w:t xml:space="preserve"> (pp. 65-79).</w:t>
      </w:r>
    </w:p>
    <w:p w:rsidR="00125656" w:rsidRPr="004E4413" w:rsidRDefault="00125656" w:rsidP="00C94899">
      <w:pPr>
        <w:pStyle w:val="ListParagraph"/>
        <w:numPr>
          <w:ilvl w:val="0"/>
          <w:numId w:val="1"/>
        </w:numPr>
        <w:jc w:val="both"/>
      </w:pPr>
      <w:proofErr w:type="spellStart"/>
      <w:r w:rsidRPr="004E4413">
        <w:rPr>
          <w:lang w:val="en-US"/>
        </w:rPr>
        <w:t>Fosso</w:t>
      </w:r>
      <w:proofErr w:type="spellEnd"/>
      <w:r w:rsidRPr="004E4413">
        <w:rPr>
          <w:lang w:val="en-US"/>
        </w:rPr>
        <w:t xml:space="preserve">, K. (1998). A `world of shades': Mourning, </w:t>
      </w:r>
      <w:proofErr w:type="spellStart"/>
      <w:r w:rsidRPr="004E4413">
        <w:rPr>
          <w:lang w:val="en-US"/>
        </w:rPr>
        <w:t>poesis</w:t>
      </w:r>
      <w:proofErr w:type="spellEnd"/>
      <w:r w:rsidRPr="004E4413">
        <w:rPr>
          <w:lang w:val="en-US"/>
        </w:rPr>
        <w:t xml:space="preserve">, and community in William Wordsworth's The Vale of </w:t>
      </w:r>
      <w:proofErr w:type="spellStart"/>
      <w:r w:rsidRPr="004E4413">
        <w:rPr>
          <w:lang w:val="en-US"/>
        </w:rPr>
        <w:t>Esthwaite</w:t>
      </w:r>
      <w:proofErr w:type="spellEnd"/>
      <w:r w:rsidRPr="004E4413">
        <w:rPr>
          <w:lang w:val="en-US"/>
        </w:rPr>
        <w:t xml:space="preserve">. </w:t>
      </w:r>
      <w:r w:rsidRPr="004E4413">
        <w:t xml:space="preserve">Modern </w:t>
      </w:r>
      <w:proofErr w:type="spellStart"/>
      <w:r w:rsidRPr="004E4413">
        <w:t>Language</w:t>
      </w:r>
      <w:proofErr w:type="spellEnd"/>
      <w:r w:rsidRPr="004E4413">
        <w:t xml:space="preserve"> </w:t>
      </w:r>
      <w:proofErr w:type="spellStart"/>
      <w:r w:rsidRPr="004E4413">
        <w:t>Review</w:t>
      </w:r>
      <w:proofErr w:type="spellEnd"/>
      <w:r w:rsidRPr="004E4413">
        <w:t>, 93(3), 629.</w:t>
      </w:r>
    </w:p>
    <w:p w:rsidR="00D34047" w:rsidRPr="004E4413" w:rsidRDefault="00D34047" w:rsidP="00C94899">
      <w:pPr>
        <w:pStyle w:val="ListParagraph"/>
        <w:numPr>
          <w:ilvl w:val="0"/>
          <w:numId w:val="1"/>
        </w:numPr>
        <w:jc w:val="both"/>
      </w:pPr>
      <w:r w:rsidRPr="004E4413">
        <w:rPr>
          <w:lang w:val="en-US"/>
        </w:rPr>
        <w:t xml:space="preserve">Wilson, D. B. (1985). Reading the Urn: Death in Keats's Arcadia. </w:t>
      </w:r>
      <w:proofErr w:type="spellStart"/>
      <w:r w:rsidRPr="004E4413">
        <w:t>Studies</w:t>
      </w:r>
      <w:proofErr w:type="spellEnd"/>
      <w:r w:rsidRPr="004E4413">
        <w:t xml:space="preserve"> In English </w:t>
      </w:r>
      <w:proofErr w:type="spellStart"/>
      <w:r w:rsidRPr="004E4413">
        <w:t>Literature</w:t>
      </w:r>
      <w:proofErr w:type="spellEnd"/>
      <w:r w:rsidRPr="004E4413">
        <w:t xml:space="preserve"> (Rice), 25(4), 823.</w:t>
      </w:r>
    </w:p>
    <w:p w:rsidR="00D34047" w:rsidRPr="004E4413" w:rsidRDefault="00E11245" w:rsidP="00C94899">
      <w:pPr>
        <w:pStyle w:val="ListParagraph"/>
        <w:numPr>
          <w:ilvl w:val="0"/>
          <w:numId w:val="1"/>
        </w:numPr>
        <w:jc w:val="both"/>
      </w:pPr>
      <w:r w:rsidRPr="004E4413">
        <w:rPr>
          <w:lang w:val="en-US"/>
        </w:rPr>
        <w:t xml:space="preserve">Hughes, J. (2007). Wordsworth's A SLUMBER DID MY SPIRIT SEAL. </w:t>
      </w:r>
      <w:proofErr w:type="spellStart"/>
      <w:r w:rsidRPr="004E4413">
        <w:t>Explicator</w:t>
      </w:r>
      <w:proofErr w:type="spellEnd"/>
      <w:r w:rsidRPr="004E4413">
        <w:t>, 65(2), 71-75.</w:t>
      </w:r>
    </w:p>
    <w:p w:rsidR="004E4413" w:rsidRPr="004E4413" w:rsidRDefault="00432162" w:rsidP="004E4413">
      <w:pPr>
        <w:pStyle w:val="ListParagraph"/>
        <w:numPr>
          <w:ilvl w:val="0"/>
          <w:numId w:val="1"/>
        </w:numPr>
        <w:jc w:val="both"/>
      </w:pPr>
      <w:proofErr w:type="spellStart"/>
      <w:r w:rsidRPr="004E4413">
        <w:rPr>
          <w:lang w:val="en-US"/>
        </w:rPr>
        <w:t>Jacobus</w:t>
      </w:r>
      <w:proofErr w:type="spellEnd"/>
      <w:r w:rsidRPr="004E4413">
        <w:rPr>
          <w:lang w:val="en-US"/>
        </w:rPr>
        <w:t xml:space="preserve">, M. (2007). "Distressful Gift": Talking to the Dead. </w:t>
      </w:r>
      <w:r w:rsidRPr="004E4413">
        <w:t xml:space="preserve">South </w:t>
      </w:r>
      <w:proofErr w:type="spellStart"/>
      <w:r w:rsidRPr="004E4413">
        <w:t>Atlantic</w:t>
      </w:r>
      <w:proofErr w:type="spellEnd"/>
      <w:r w:rsidRPr="004E4413">
        <w:t xml:space="preserve"> </w:t>
      </w:r>
      <w:proofErr w:type="spellStart"/>
      <w:r w:rsidRPr="004E4413">
        <w:t>Quarterly</w:t>
      </w:r>
      <w:proofErr w:type="spellEnd"/>
      <w:r w:rsidRPr="004E4413">
        <w:t>, 106(2), 393-418.</w:t>
      </w:r>
    </w:p>
    <w:p w:rsidR="004E4413" w:rsidRDefault="004E4413" w:rsidP="004E4413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0" w:name="_GoBack"/>
      <w:r w:rsidRPr="004E4413">
        <w:rPr>
          <w:lang w:val="en-US"/>
        </w:rPr>
        <w:t xml:space="preserve"> Authors in Depth: The British Tradition. (2000). (pp. 124-161). United States of America: Prentice Hall Library.</w:t>
      </w:r>
    </w:p>
    <w:p w:rsidR="004E4413" w:rsidRPr="004E4413" w:rsidRDefault="004E4413" w:rsidP="004E4413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4E4413">
        <w:rPr>
          <w:lang w:val="en-US"/>
        </w:rPr>
        <w:t xml:space="preserve"> </w:t>
      </w:r>
      <w:r w:rsidRPr="004E4413">
        <w:rPr>
          <w:lang w:val="en-US"/>
        </w:rPr>
        <w:t>http://www.poemhunter.com/</w:t>
      </w:r>
      <w:bookmarkEnd w:id="0"/>
    </w:p>
    <w:sectPr w:rsidR="004E4413" w:rsidRPr="004E44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13FF4"/>
    <w:multiLevelType w:val="hybridMultilevel"/>
    <w:tmpl w:val="4EB62A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1A8"/>
    <w:rsid w:val="00125656"/>
    <w:rsid w:val="002851A8"/>
    <w:rsid w:val="002E638B"/>
    <w:rsid w:val="00357AEB"/>
    <w:rsid w:val="003E1282"/>
    <w:rsid w:val="00432162"/>
    <w:rsid w:val="004A017C"/>
    <w:rsid w:val="004E4413"/>
    <w:rsid w:val="006007DE"/>
    <w:rsid w:val="009118B4"/>
    <w:rsid w:val="00A7176D"/>
    <w:rsid w:val="00AB6BAE"/>
    <w:rsid w:val="00C94899"/>
    <w:rsid w:val="00CB6105"/>
    <w:rsid w:val="00D34047"/>
    <w:rsid w:val="00D349DC"/>
    <w:rsid w:val="00E11245"/>
    <w:rsid w:val="00E4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183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</dc:creator>
  <cp:lastModifiedBy>Adrianna</cp:lastModifiedBy>
  <cp:revision>20</cp:revision>
  <dcterms:created xsi:type="dcterms:W3CDTF">2012-03-30T02:44:00Z</dcterms:created>
  <dcterms:modified xsi:type="dcterms:W3CDTF">2012-05-02T00:02:00Z</dcterms:modified>
</cp:coreProperties>
</file>